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36" w:rsidRPr="00556536" w:rsidRDefault="00556536" w:rsidP="00556536">
      <w:pPr>
        <w:shd w:val="clear" w:color="auto" w:fill="FFFFFF"/>
        <w:spacing w:before="225" w:after="375" w:line="288" w:lineRule="atLeast"/>
        <w:outlineLvl w:val="0"/>
        <w:rPr>
          <w:rFonts w:ascii="Tahoma" w:eastAsia="Times New Roman" w:hAnsi="Tahoma" w:cs="Tahoma"/>
          <w:b/>
          <w:bCs/>
          <w:color w:val="393939"/>
          <w:spacing w:val="9"/>
          <w:kern w:val="36"/>
          <w:sz w:val="48"/>
          <w:szCs w:val="48"/>
          <w:lang w:eastAsia="cs-CZ"/>
        </w:rPr>
      </w:pPr>
      <w:r w:rsidRPr="00556536">
        <w:rPr>
          <w:rFonts w:ascii="Tahoma" w:eastAsia="Times New Roman" w:hAnsi="Tahoma" w:cs="Tahoma"/>
          <w:b/>
          <w:bCs/>
          <w:color w:val="393939"/>
          <w:spacing w:val="9"/>
          <w:kern w:val="36"/>
          <w:sz w:val="48"/>
          <w:szCs w:val="48"/>
          <w:lang w:eastAsia="cs-CZ"/>
        </w:rPr>
        <w:t xml:space="preserve">Informace ke </w:t>
      </w:r>
      <w:proofErr w:type="spellStart"/>
      <w:r w:rsidRPr="00556536">
        <w:rPr>
          <w:rFonts w:ascii="Tahoma" w:eastAsia="Times New Roman" w:hAnsi="Tahoma" w:cs="Tahoma"/>
          <w:b/>
          <w:bCs/>
          <w:color w:val="393939"/>
          <w:spacing w:val="9"/>
          <w:kern w:val="36"/>
          <w:sz w:val="48"/>
          <w:szCs w:val="48"/>
          <w:lang w:eastAsia="cs-CZ"/>
        </w:rPr>
        <w:t>koronaviru</w:t>
      </w:r>
      <w:proofErr w:type="spellEnd"/>
      <w:r w:rsidR="007A30C7">
        <w:rPr>
          <w:rFonts w:ascii="Tahoma" w:eastAsia="Times New Roman" w:hAnsi="Tahoma" w:cs="Tahoma"/>
          <w:b/>
          <w:bCs/>
          <w:color w:val="393939"/>
          <w:spacing w:val="9"/>
          <w:kern w:val="36"/>
          <w:sz w:val="48"/>
          <w:szCs w:val="48"/>
          <w:lang w:eastAsia="cs-CZ"/>
        </w:rPr>
        <w:t xml:space="preserve"> MPSV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AKTUALITY: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16:15 -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 Dle informací Ministerstva zdravotnictví budou </w:t>
      </w: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ROUŠKY PRO POTŘEBY POSKYTOVATELŮ SOCIÁLNÍCH SLUŽEB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 distribuovány prostřednictvím Asociace krajů 11. a 12. 3. 2020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16:00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 </w:t>
      </w: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-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 Ministryně Jana Maláčová (ČSSD) představila </w:t>
      </w: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PROGRAM NA OCHRANU ZAMĚSTNANOSTI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 (více níže)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15:30 - ZÁZNAM Z BRIEFINGU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 xml:space="preserve">12:30 - BRIEFING </w:t>
      </w:r>
      <w:proofErr w:type="gramStart"/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MPSV 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- Od</w:t>
      </w:r>
      <w:proofErr w:type="gramEnd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14:30 se uskuteční briefing ministryně práce a sociálních věcí k problematice </w:t>
      </w:r>
      <w:proofErr w:type="spellStart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koronaviru</w:t>
      </w:r>
      <w:proofErr w:type="spellEnd"/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 xml:space="preserve">12:00 - MIMOŘÁDNÁ OKAMŽITÁ </w:t>
      </w:r>
      <w:proofErr w:type="gramStart"/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POMOC 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-</w:t>
      </w:r>
      <w:r w:rsidRPr="0055653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 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MPSV</w:t>
      </w:r>
      <w:proofErr w:type="gramEnd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připomíná, že v případě tíživé finanční situace související s </w:t>
      </w:r>
      <w:proofErr w:type="spellStart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koronavirem</w:t>
      </w:r>
      <w:proofErr w:type="spellEnd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lze využít </w:t>
      </w:r>
      <w:r w:rsidRPr="00556536">
        <w:rPr>
          <w:rFonts w:ascii="Arial" w:eastAsia="Times New Roman" w:hAnsi="Arial" w:cs="Arial"/>
          <w:i/>
          <w:iCs/>
          <w:color w:val="393939"/>
          <w:spacing w:val="9"/>
          <w:sz w:val="23"/>
          <w:szCs w:val="23"/>
          <w:lang w:eastAsia="cs-CZ"/>
        </w:rPr>
        <w:t>mimořádnou okamžitou pomoc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 Více informací naleznete</w:t>
      </w:r>
      <w:r w:rsidRPr="0055653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 </w:t>
      </w:r>
      <w:hyperlink r:id="rId6" w:history="1">
        <w:r w:rsidRPr="00556536">
          <w:rPr>
            <w:rFonts w:ascii="Arial" w:eastAsia="Times New Roman" w:hAnsi="Arial" w:cs="Arial"/>
            <w:b/>
            <w:bCs/>
            <w:color w:val="393939"/>
            <w:spacing w:val="9"/>
            <w:sz w:val="23"/>
            <w:szCs w:val="23"/>
            <w:u w:val="single"/>
            <w:lang w:eastAsia="cs-CZ"/>
          </w:rPr>
          <w:t>ZDE</w:t>
        </w:r>
      </w:hyperlink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 xml:space="preserve">10:30 - OŠETŘOVNÉ A </w:t>
      </w:r>
      <w:proofErr w:type="gramStart"/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PRÁZDNINY 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-</w:t>
      </w:r>
      <w:r w:rsidRPr="005565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V</w:t>
      </w:r>
      <w:proofErr w:type="gramEnd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případě, že dojde k uzavření školského zařízení v průběhu prázdnin, bude ošetřovné čerpáno od prvního následujícího dne standardní výuky. Bude tak zajištěno efektivnější využití ošetřovného po dobu trvání uzavření škol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 xml:space="preserve">08:00 - ELEKTRONICKÁ ŽÁDOST O </w:t>
      </w:r>
      <w:proofErr w:type="gramStart"/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OŠETŘOVNÉ </w:t>
      </w:r>
      <w:r w:rsidRPr="0055653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-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 Nárok</w:t>
      </w:r>
      <w:proofErr w:type="gramEnd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na ošetřovné se uplatňuje na tiskopise </w:t>
      </w:r>
      <w:r w:rsidRPr="00556536">
        <w:rPr>
          <w:rFonts w:ascii="Arial" w:eastAsia="Times New Roman" w:hAnsi="Arial" w:cs="Arial"/>
          <w:i/>
          <w:iCs/>
          <w:color w:val="393939"/>
          <w:spacing w:val="9"/>
          <w:sz w:val="23"/>
          <w:szCs w:val="23"/>
          <w:lang w:eastAsia="cs-CZ"/>
        </w:rPr>
        <w:t>Žádost o ošetřovné při péči o dítě do 10 let z důvodu uzavření zařízení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. Rodiče nemusí nově kvůli žádosti o ošetřovné chodit do zařízení osobně, neboť jim může být elektronicky poslán vyplněný formulář, který jim poslouží jako omluvenka z práce. Pro výplatu dávky si pak rodič formulář vytiskne, </w:t>
      </w:r>
      <w:proofErr w:type="spellStart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dovyplní</w:t>
      </w:r>
      <w:proofErr w:type="spellEnd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všechny potřebné údaje, podepíše a předá zaměstnavateli. Detaily a formulář naleznete níže.</w:t>
      </w:r>
    </w:p>
    <w:p w:rsidR="00556536" w:rsidRPr="00556536" w:rsidRDefault="00556536" w:rsidP="00556536">
      <w:pPr>
        <w:shd w:val="clear" w:color="auto" w:fill="FFFFFF"/>
        <w:spacing w:after="150" w:line="32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5653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 </w:t>
      </w:r>
    </w:p>
    <w:p w:rsidR="00AA3A57" w:rsidRDefault="00AA3A57">
      <w:pPr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br w:type="page"/>
      </w:r>
      <w:bookmarkStart w:id="0" w:name="_GoBack"/>
      <w:bookmarkEnd w:id="0"/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lastRenderedPageBreak/>
        <w:t>ČASTÉ DOTAZY: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ZÁKAZ NÁVŠTĚV V ZAŘÍZENÍCH SOCIÁLNÍCH SLUŽEB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</w: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 xml:space="preserve">- V souvislosti s prevencí šíření </w:t>
      </w:r>
      <w:proofErr w:type="spellStart"/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koronaviru</w:t>
      </w:r>
      <w:proofErr w:type="spellEnd"/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 xml:space="preserve"> byly zakázány návštěvy ve všech pobytových a odlehčovacích zařízeních sociálních služeb i všech zařízeních lůžkové zdravotní péče.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Ministerstvo zdravotnictví vydalo mimořádné opatření, které nařizuje s účinností od 10. 3. 2020 všem poskytovatelům zdravotních služeb lůžkové péče a zařízením sociálních služeb zákaz návštěv osob. Výjimkou je lůžková péče, která se poskytuje nezletilým pacientům nebo klientům sociálních služeb, pacientům či klientům s omezenou svéprávností a rodičkám. Zákaz návštěv se také nevztahuje na hospice včetně služeb pro pacienty či klienty sociálních služeb v terminálním stádiu nevyléčitelného onemocnění.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  <w:t> 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7A30C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highlight w:val="yellow"/>
          <w:lang w:eastAsia="cs-CZ"/>
        </w:rPr>
        <w:t>OŠETŘOVNÉ</w:t>
      </w: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br/>
        <w:t>- 10. 3. 2020 bylo rozhodnuto o dočasném zákazu výuky na základních, středních, vysokých i vyšších odborných školách. Mají rodiče nárok na ošetřovné, když musí zůstat s dětmi doma?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Při péči o dítě mladší 10 let (dítě, které ještě nedosáhlo 10 let věku), které nemůže být z důvodu nařízené karantény docházet do školy či školky náleží zaměstnanci ošetřovné.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Nárok na ošetřovné se v tomto případě uplatňuje na tiskopise Žádost o ošetřovné při péči o dítě do 10 let z důvodu uzavření zařízení. Rodiče nemusí kvůli žádosti o ošetřovné chodit do zařízení osobně, neboť jim může být elektronicky poslán vyplněný formulář, který jim poslouží jako omluvenka z práce. Pro výplatu dávky si pak rodič formulář vytiskne, </w:t>
      </w:r>
      <w:proofErr w:type="spellStart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dovyplní</w:t>
      </w:r>
      <w:proofErr w:type="spellEnd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všechny potřebné údaje, podepíše a předá zaměstnavateli.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Zaměstnavatel ho spolu s podklady pro výplatu ošetřovného předá příslušné okresní správě sociálního zabezpečení, která dávku vyplácí.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Ošetřovné lze čerpat maximálně 9 kalendářních dnů. Výjimkou jsou případy, kdy je rodič samoživitel, ten může čerpat ošetřovné až 16 kalendářních dnů. V případě, že dojde k uzavření zařízení v průběhu prázdnin, bude ošetřovné čerpáno od prvního následujícího dne standardní výuky.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Základem pro výpočet ošetřovného je průměrný denní příjem za rozhodné období (zpravidla za 12 kalendářních měsíců před měsícem, ve kterém vznikla potřeba péče). Ten se dále podle zákona o nemocenském pojištění upravuje pomocí tří redukčních hranic, tím se získá tzv. redukovaný denní vyměřovací základ. 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lastRenderedPageBreak/>
        <w:t>Ošetřovné se vyplácí za kalendářní dny (od prvního dne) a činí 60 % redukovaného denního vyměřovacího základu.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  <w:t>Detailní informace naleznete </w:t>
      </w:r>
      <w:hyperlink r:id="rId7" w:tgtFrame="_blank" w:history="1">
        <w:r w:rsidRPr="00556536">
          <w:rPr>
            <w:rFonts w:ascii="Arial" w:eastAsia="Times New Roman" w:hAnsi="Arial" w:cs="Arial"/>
            <w:b/>
            <w:bCs/>
            <w:color w:val="393939"/>
            <w:spacing w:val="9"/>
            <w:sz w:val="23"/>
            <w:szCs w:val="23"/>
            <w:u w:val="single"/>
            <w:lang w:eastAsia="cs-CZ"/>
          </w:rPr>
          <w:t>ZDE</w:t>
        </w:r>
      </w:hyperlink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  <w:t>Formulář žádosti o dávku ke stažení </w:t>
      </w:r>
      <w:hyperlink r:id="rId8" w:history="1">
        <w:r w:rsidRPr="00556536">
          <w:rPr>
            <w:rFonts w:ascii="Arial" w:eastAsia="Times New Roman" w:hAnsi="Arial" w:cs="Arial"/>
            <w:color w:val="393939"/>
            <w:spacing w:val="9"/>
            <w:sz w:val="23"/>
            <w:szCs w:val="23"/>
            <w:u w:val="single"/>
            <w:lang w:eastAsia="cs-CZ"/>
          </w:rPr>
          <w:t> </w:t>
        </w:r>
        <w:r w:rsidRPr="00556536">
          <w:rPr>
            <w:rFonts w:ascii="Arial" w:eastAsia="Times New Roman" w:hAnsi="Arial" w:cs="Arial"/>
            <w:b/>
            <w:bCs/>
            <w:color w:val="393939"/>
            <w:spacing w:val="9"/>
            <w:sz w:val="23"/>
            <w:szCs w:val="23"/>
            <w:lang w:eastAsia="cs-CZ"/>
          </w:rPr>
          <w:t>ZDE</w:t>
        </w:r>
        <w:r w:rsidRPr="00556536">
          <w:rPr>
            <w:rFonts w:ascii="Arial" w:eastAsia="Times New Roman" w:hAnsi="Arial" w:cs="Arial"/>
            <w:color w:val="393939"/>
            <w:spacing w:val="9"/>
            <w:sz w:val="23"/>
            <w:szCs w:val="23"/>
            <w:u w:val="single"/>
            <w:lang w:eastAsia="cs-CZ"/>
          </w:rPr>
          <w:t> (453.84kB)</w:t>
        </w:r>
      </w:hyperlink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- </w:t>
      </w:r>
      <w:r w:rsidRPr="007A30C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highlight w:val="yellow"/>
          <w:lang w:eastAsia="cs-CZ"/>
        </w:rPr>
        <w:t>Vztahuje se ošetřovné i na péči o děti, které nemohou navštěvovat školky v</w:t>
      </w:r>
      <w:r w:rsidR="007A30C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highlight w:val="yellow"/>
          <w:lang w:eastAsia="cs-CZ"/>
        </w:rPr>
        <w:t> </w:t>
      </w:r>
      <w:r w:rsidRPr="007A30C7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highlight w:val="yellow"/>
          <w:lang w:eastAsia="cs-CZ"/>
        </w:rPr>
        <w:t>případě jejich uzavření?</w:t>
      </w:r>
    </w:p>
    <w:p w:rsidR="00556536" w:rsidRPr="00556536" w:rsidRDefault="00556536" w:rsidP="007A30C7">
      <w:pPr>
        <w:shd w:val="clear" w:color="auto" w:fill="FFFFFF"/>
        <w:spacing w:after="360" w:line="320" w:lineRule="atLeast"/>
        <w:jc w:val="both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Ano, dle aktuálního výkladu Ministerstva práce a sociálních věcí a České správy sociálního zabezpečení, bude-li důsledkem současných opatření </w:t>
      </w:r>
      <w:r w:rsidRPr="00556536">
        <w:rPr>
          <w:rFonts w:ascii="Arial" w:eastAsia="Times New Roman" w:hAnsi="Arial" w:cs="Arial"/>
          <w:b/>
          <w:color w:val="393939"/>
          <w:spacing w:val="9"/>
          <w:sz w:val="23"/>
          <w:szCs w:val="23"/>
          <w:highlight w:val="yellow"/>
          <w:lang w:eastAsia="cs-CZ"/>
        </w:rPr>
        <w:t>uzavření zařízení předškolní péče, bude postupováno stejným způsobem jako u</w:t>
      </w:r>
      <w:r w:rsidR="007A30C7">
        <w:rPr>
          <w:rFonts w:ascii="Arial" w:eastAsia="Times New Roman" w:hAnsi="Arial" w:cs="Arial"/>
          <w:b/>
          <w:color w:val="393939"/>
          <w:spacing w:val="9"/>
          <w:sz w:val="23"/>
          <w:szCs w:val="23"/>
          <w:highlight w:val="yellow"/>
          <w:lang w:eastAsia="cs-CZ"/>
        </w:rPr>
        <w:t> </w:t>
      </w:r>
      <w:r w:rsidRPr="00556536">
        <w:rPr>
          <w:rFonts w:ascii="Arial" w:eastAsia="Times New Roman" w:hAnsi="Arial" w:cs="Arial"/>
          <w:b/>
          <w:color w:val="393939"/>
          <w:spacing w:val="9"/>
          <w:sz w:val="23"/>
          <w:szCs w:val="23"/>
          <w:highlight w:val="yellow"/>
          <w:lang w:eastAsia="cs-CZ"/>
        </w:rPr>
        <w:t>klasických školních zařízení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</w: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HOMEWORKING</w:t>
      </w: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br/>
        <w:t>- Je možné v karanténě pracovat z domova?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Pokud při nařízené karanténě zaměstnanec dodrží všechna stanovená omezení a jeho zdravotní stav tomu nebrání, je možné, aby se se zaměstnavatelem dohodl na výkonu práce z jiného místa, než je pracoviště zaměstnavatele (zpravidla „z domova“), obdobně se může dohodnout i při ošetřování dítěte.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V takovém případě platí, že náleží-li zaměstnanci za vykonanou práci mzda nebo plat, nenáleží mu za dobu výkonu práce v době prvních 14 dnů karantény výplata náhrady mzdy nebo platu podle § 192 zákoníku práce, popřípadě od 15. dne jejího trvání nepřísluší výplata nemocenského.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Takovou situaci výslovně upravuje § 16 zákona č. 187/2006 Sb., o nemocenském pojištění, který stanoví, že „Pojištěnec (zaměstnanec) nemá nárok na výplatu nemocenského za dobu, po kterou vykonává v pojištěné činnosti, ze které tato dávka náleží, práci.“. Opatření stanovená při karanténě musí být zaměstnancem striktně dodržena a výkon práce formou </w:t>
      </w:r>
      <w:proofErr w:type="spellStart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homeworkingu</w:t>
      </w:r>
      <w:proofErr w:type="spellEnd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přichází v úvahu, jen souhlasí-li s tím obě strany pracovního poměru.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</w: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MIMOŘÁDNÁ OKAMŽITÁ POMOC</w:t>
      </w: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br/>
        <w:t>- Co mohu dělat, když se dostanu do mimořádně tísnivé finanční situace?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Lidé, kteří se prokazatelně ocitnou vlivem nedostatku prostředků ve finanční nouzi, mohou požádat o jednorázovou dávku mimořádné okamžité pomoci (MOP). Týká se to i rodičů dětí do 10 let, jež s nimi zůstanou doma na tzv. ošetřovném kvůli současné situaci kolem </w:t>
      </w:r>
      <w:proofErr w:type="spellStart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koronaviru</w:t>
      </w:r>
      <w:proofErr w:type="spellEnd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. Pro účely dávky se posuzuje mimo jiné příjem všech osob ve společné domácnosti. Žádost o dávku musí být 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lastRenderedPageBreak/>
        <w:t>odůvodněná. Úřad práce ČR může dávku poskytnout klientovi, jehož sociální a majetkové poměry mu neumožňují překonat nepříznivou situaci. 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Více informací naleznete </w:t>
      </w:r>
      <w:hyperlink r:id="rId9" w:history="1">
        <w:r w:rsidRPr="00556536">
          <w:rPr>
            <w:rFonts w:ascii="Arial" w:eastAsia="Times New Roman" w:hAnsi="Arial" w:cs="Arial"/>
            <w:b/>
            <w:bCs/>
            <w:color w:val="393939"/>
            <w:spacing w:val="9"/>
            <w:sz w:val="23"/>
            <w:szCs w:val="23"/>
            <w:lang w:eastAsia="cs-CZ"/>
          </w:rPr>
          <w:t>ZDE</w:t>
        </w:r>
      </w:hyperlink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  <w:t>On-line formulář žádosti o dávku je k dispozici </w:t>
      </w:r>
      <w:hyperlink r:id="rId10" w:history="1">
        <w:r w:rsidRPr="00556536">
          <w:rPr>
            <w:rFonts w:ascii="Arial" w:eastAsia="Times New Roman" w:hAnsi="Arial" w:cs="Arial"/>
            <w:b/>
            <w:bCs/>
            <w:color w:val="393939"/>
            <w:spacing w:val="9"/>
            <w:sz w:val="23"/>
            <w:szCs w:val="23"/>
            <w:u w:val="single"/>
            <w:lang w:eastAsia="cs-CZ"/>
          </w:rPr>
          <w:t>ZDE</w:t>
        </w:r>
      </w:hyperlink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  <w:t> 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ŽÁDOST O ZPROSTŘEKOVÁNÍ ZAMĚSTNÁNÍ</w:t>
      </w: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br/>
        <w:t xml:space="preserve">- Jak mohu podat žádost o zprostředkování zaměstnání na úřadu </w:t>
      </w:r>
      <w:proofErr w:type="gramStart"/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práce</w:t>
      </w:r>
      <w:proofErr w:type="gramEnd"/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 xml:space="preserve"> pokud jsem v karanténě?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Lidé v karanténě mohou podávat žádosti o zprostředkování zaměstnání i </w:t>
      </w:r>
      <w:proofErr w:type="gramStart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jinak</w:t>
      </w:r>
      <w:proofErr w:type="gramEnd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než osobně. Více informací naleznete </w:t>
      </w:r>
      <w:hyperlink r:id="rId11" w:history="1">
        <w:r w:rsidRPr="00556536">
          <w:rPr>
            <w:rFonts w:ascii="Arial" w:eastAsia="Times New Roman" w:hAnsi="Arial" w:cs="Arial"/>
            <w:b/>
            <w:bCs/>
            <w:color w:val="393939"/>
            <w:spacing w:val="9"/>
            <w:sz w:val="23"/>
            <w:szCs w:val="23"/>
            <w:u w:val="single"/>
            <w:lang w:eastAsia="cs-CZ"/>
          </w:rPr>
          <w:t>ZDE</w:t>
        </w:r>
      </w:hyperlink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</w: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ZAJIŠTĚNÍ OCHRANNÝCH POMŮCEK, DEZINFEKČNÍCH PROSTŘEDKŮ A HYGIENICKÝCH POTŘEB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MPSV v rámci preventivních opatření, případně pro použití v krizovém stavu zmapovalo potřeby zajištění ochranných pomůcek, dezinfekčních prostředků a hygienických potřeb. Mapování proběhlo napříč rezortem MPSV, tj. zejména u pěti příspěvkových organizací, které jsou poskytovateli sociálních služeb, dále na samotném ministerstvu, republikových pracovištích ČSSZ, ÚP ČR, Státního úřadu inspekce práce, Technické inspekce ČR a Úřadu pro </w:t>
      </w:r>
      <w:proofErr w:type="spellStart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menzinárodněprávní</w:t>
      </w:r>
      <w:proofErr w:type="spellEnd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ochranu dětí.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  <w:t>Aktuálně vyvíjíme maximální úsilí, abychom zajistili vybrané položky. Ministryně práce a sociálních věcí Jana Maláčová apeluje na zajištění těchto potřeb i pro pobytové, ambulantní a terénní sociální služby jiných zřizovatelů. Seznam požadavků byl již předán Ministerstvu zdravotnictví ČR.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Dle informací Ministerstva zdravotnictví bylo uvolněno 100 tisíc roušek pro potřeby poskytovatelů sociálních služeb</w:t>
      </w:r>
      <w:r w:rsidRPr="00556536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>. </w:t>
      </w:r>
      <w:r w:rsidRPr="0055653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Jejich distribuce proběhne prostřednictvím Asociace krajů 11. a 12. 3. 2020.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br/>
      </w: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PROGRAM NA OCHRANU ZAMĚSTNANOSTI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MPSV v reakci na hrozící epidemii </w:t>
      </w:r>
      <w:proofErr w:type="spellStart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koronaviru</w:t>
      </w:r>
      <w:proofErr w:type="spellEnd"/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 připravilo sadu opatření ke zmírnění dopadů této mimořádné situace na zaměstnanost v ČR – tzv. Program na ochranu zaměstnanosti (dále jen „Program“)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 xml:space="preserve">Ministryně práce a sociálních věcí Jana Maláčová (ČSSD) předloží balíček klíčových opatření Vládě ČR poté, co jej v pondělí 16. 3. 2020 projedná tripartita. 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lastRenderedPageBreak/>
        <w:t>„Program“ může být schválen jako nařízení vlády, což umožňuje §120 zákona o zaměstnanosti a je to nejrychlejší způsob řešení nastalé situace.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„Program“ řeší hlavní problémy. Jde zejména o výpadek pracovní síly kvůli karanténě, nedostatečnou maximální délku ošetřovného, nebo pokles poptávky.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Zaměstnavatelům, jejichž hospodářská činnost bude ohrožena, bude poskytován příspěvek na částečnou či plnou úhradu náhrad mezd nebo platů, které vyplatili svým zaměstnancům z důvodu nařízení karantény (překážka na straně zaměstnance) nebo na straně zaměstnavatele (prostoj, částečná nezaměstnanost).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Příspěvek bude poskytovat ÚP ČR, výše a doba poskytování bude závislá na důvodu vzniku překážky v práci. U každého zaměstnance bude nutné odlišit důvod překážky v práci.</w:t>
      </w:r>
    </w:p>
    <w:p w:rsidR="00556536" w:rsidRPr="00556536" w:rsidRDefault="00556536" w:rsidP="00556536">
      <w:pPr>
        <w:shd w:val="clear" w:color="auto" w:fill="FFFFFF"/>
        <w:spacing w:after="360" w:line="320" w:lineRule="atLeast"/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</w:pPr>
      <w:r w:rsidRPr="00556536">
        <w:rPr>
          <w:rFonts w:ascii="Arial" w:eastAsia="Times New Roman" w:hAnsi="Arial" w:cs="Arial"/>
          <w:b/>
          <w:bCs/>
          <w:color w:val="393939"/>
          <w:spacing w:val="9"/>
          <w:sz w:val="23"/>
          <w:szCs w:val="23"/>
          <w:lang w:eastAsia="cs-CZ"/>
        </w:rPr>
        <w:t>Poslední aktualizace:</w:t>
      </w:r>
      <w:r w:rsidRPr="00556536">
        <w:rPr>
          <w:rFonts w:ascii="Arial" w:eastAsia="Times New Roman" w:hAnsi="Arial" w:cs="Arial"/>
          <w:color w:val="393939"/>
          <w:spacing w:val="9"/>
          <w:sz w:val="23"/>
          <w:szCs w:val="23"/>
          <w:lang w:eastAsia="cs-CZ"/>
        </w:rPr>
        <w:t> 11. 3. 2020</w:t>
      </w:r>
    </w:p>
    <w:p w:rsidR="00E739A3" w:rsidRDefault="00E739A3"/>
    <w:sectPr w:rsidR="00E739A3" w:rsidSect="00AA3A57">
      <w:footerReference w:type="default" r:id="rId12"/>
      <w:pgSz w:w="11906" w:h="16838"/>
      <w:pgMar w:top="851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A8F" w:rsidRDefault="00515A8F" w:rsidP="007A30C7">
      <w:pPr>
        <w:spacing w:after="0" w:line="240" w:lineRule="auto"/>
      </w:pPr>
      <w:r>
        <w:separator/>
      </w:r>
    </w:p>
  </w:endnote>
  <w:endnote w:type="continuationSeparator" w:id="0">
    <w:p w:rsidR="00515A8F" w:rsidRDefault="00515A8F" w:rsidP="007A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197462"/>
      <w:docPartObj>
        <w:docPartGallery w:val="Page Numbers (Bottom of Page)"/>
        <w:docPartUnique/>
      </w:docPartObj>
    </w:sdtPr>
    <w:sdtContent>
      <w:sdt>
        <w:sdtPr>
          <w:id w:val="-1662380246"/>
          <w:docPartObj>
            <w:docPartGallery w:val="Page Numbers (Top of Page)"/>
            <w:docPartUnique/>
          </w:docPartObj>
        </w:sdtPr>
        <w:sdtContent>
          <w:p w:rsidR="00AA3A57" w:rsidRDefault="007A30C7">
            <w:pPr>
              <w:pStyle w:val="Zpat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7A30C7" w:rsidRDefault="00AA3A57">
            <w:pPr>
              <w:pStyle w:val="Zpat"/>
              <w:jc w:val="center"/>
            </w:pPr>
            <w:r>
              <w:t xml:space="preserve">Dostupné na: </w:t>
            </w:r>
            <w:hyperlink r:id="rId1" w:history="1">
              <w:r>
                <w:rPr>
                  <w:rStyle w:val="Hypertextovodkaz"/>
                </w:rPr>
                <w:t>https://www.mpsv.cz/web/cz/informace-ke-koronaviru</w:t>
              </w:r>
            </w:hyperlink>
          </w:p>
        </w:sdtContent>
      </w:sdt>
    </w:sdtContent>
  </w:sdt>
  <w:p w:rsidR="007A30C7" w:rsidRDefault="007A3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A8F" w:rsidRDefault="00515A8F" w:rsidP="007A30C7">
      <w:pPr>
        <w:spacing w:after="0" w:line="240" w:lineRule="auto"/>
      </w:pPr>
      <w:r>
        <w:separator/>
      </w:r>
    </w:p>
  </w:footnote>
  <w:footnote w:type="continuationSeparator" w:id="0">
    <w:p w:rsidR="00515A8F" w:rsidRDefault="00515A8F" w:rsidP="007A3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36"/>
    <w:rsid w:val="00515A8F"/>
    <w:rsid w:val="00556536"/>
    <w:rsid w:val="007A30C7"/>
    <w:rsid w:val="00AA3A57"/>
    <w:rsid w:val="00AD509C"/>
    <w:rsid w:val="00E7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2463E"/>
  <w15:chartTrackingRefBased/>
  <w15:docId w15:val="{C050461B-6D20-4C59-BBA9-28B800D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56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65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653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56536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56536"/>
    <w:rPr>
      <w:i/>
      <w:iCs/>
    </w:rPr>
  </w:style>
  <w:style w:type="character" w:customStyle="1" w:styleId="text-sm">
    <w:name w:val="text-sm"/>
    <w:basedOn w:val="Standardnpsmoodstavce"/>
    <w:rsid w:val="00556536"/>
  </w:style>
  <w:style w:type="paragraph" w:customStyle="1" w:styleId="smaller">
    <w:name w:val="smaller"/>
    <w:basedOn w:val="Normln"/>
    <w:rsid w:val="0055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0C7"/>
  </w:style>
  <w:style w:type="paragraph" w:styleId="Zpat">
    <w:name w:val="footer"/>
    <w:basedOn w:val="Normln"/>
    <w:link w:val="ZpatChar"/>
    <w:uiPriority w:val="99"/>
    <w:unhideWhenUsed/>
    <w:rsid w:val="007A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documents/20142/559892/zadost+o+osetrovne+pri+peci+o+dite+do+10+le+pri+uzavreni+skolskeho+zarizeni.rtf/88ca6dc5-bedc-0b80-d9f3-6b2914c5d9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ssz.cz/web/cz/-/karantena-a-osetrovne-informace-pro-rodice-a-skolska-obdobna-zarizeni-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adprace.cz/web/cz/mimoradna-okamzita-pomoc" TargetMode="External"/><Relationship Id="rId11" Type="http://schemas.openxmlformats.org/officeDocument/2006/relationships/hyperlink" Target="https://www.uradprace.cz/web/cz/-/lide-v-karantene-mohou-podavat-zadosti-o-zprostredkovani-zamestnani-i-jinak-nez-osobne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mpsv.cz/web/cz/-/zadost-o-mimoradnou-okamzitou-pom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radprace.cz/web/cz/mimoradna-okamzita-pomo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sv.cz/web/cz/informace-ke-koronavir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Volčík Stanislav</dc:creator>
  <cp:keywords/>
  <dc:description/>
  <cp:lastModifiedBy>Volčík Stanislav</cp:lastModifiedBy>
  <cp:revision>3</cp:revision>
  <dcterms:created xsi:type="dcterms:W3CDTF">2020-03-11T16:54:00Z</dcterms:created>
  <dcterms:modified xsi:type="dcterms:W3CDTF">2020-03-11T16:55:00Z</dcterms:modified>
</cp:coreProperties>
</file>